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667" w:rsidRPr="00223667" w:rsidRDefault="00223667" w:rsidP="00223667">
      <w:pPr>
        <w:spacing w:after="0" w:line="480" w:lineRule="auto"/>
        <w:rPr>
          <w:rFonts w:ascii="Times New Roman" w:hAnsi="Times New Roman" w:cs="Times New Roman"/>
          <w:sz w:val="24"/>
        </w:rPr>
      </w:pPr>
    </w:p>
    <w:p w:rsidR="00223667" w:rsidRPr="00223667" w:rsidRDefault="00223667" w:rsidP="00223667">
      <w:pPr>
        <w:spacing w:after="0" w:line="480" w:lineRule="auto"/>
        <w:rPr>
          <w:rFonts w:ascii="Times New Roman" w:hAnsi="Times New Roman" w:cs="Times New Roman"/>
          <w:sz w:val="24"/>
        </w:rPr>
      </w:pPr>
    </w:p>
    <w:p w:rsidR="00223667" w:rsidRPr="00223667" w:rsidRDefault="00223667" w:rsidP="00223667">
      <w:pPr>
        <w:spacing w:after="0" w:line="480" w:lineRule="auto"/>
        <w:rPr>
          <w:rFonts w:ascii="Times New Roman" w:hAnsi="Times New Roman" w:cs="Times New Roman"/>
          <w:sz w:val="24"/>
        </w:rPr>
      </w:pPr>
    </w:p>
    <w:p w:rsidR="00223667" w:rsidRPr="00223667" w:rsidRDefault="00223667" w:rsidP="00223667">
      <w:pPr>
        <w:spacing w:after="0" w:line="480" w:lineRule="auto"/>
        <w:rPr>
          <w:rFonts w:ascii="Times New Roman" w:hAnsi="Times New Roman" w:cs="Times New Roman"/>
          <w:sz w:val="24"/>
        </w:rPr>
      </w:pPr>
    </w:p>
    <w:p w:rsidR="00223667" w:rsidRPr="00223667" w:rsidRDefault="00223667" w:rsidP="00223667">
      <w:pPr>
        <w:spacing w:after="0" w:line="480" w:lineRule="auto"/>
        <w:rPr>
          <w:rFonts w:ascii="Times New Roman" w:hAnsi="Times New Roman" w:cs="Times New Roman"/>
          <w:sz w:val="24"/>
        </w:rPr>
      </w:pPr>
    </w:p>
    <w:p w:rsidR="00223667" w:rsidRPr="00223667" w:rsidRDefault="00223667" w:rsidP="00223667">
      <w:pPr>
        <w:spacing w:after="0" w:line="480" w:lineRule="auto"/>
        <w:jc w:val="center"/>
        <w:rPr>
          <w:rFonts w:ascii="Times New Roman" w:hAnsi="Times New Roman" w:cs="Times New Roman"/>
          <w:sz w:val="24"/>
        </w:rPr>
      </w:pPr>
      <w:r w:rsidRPr="00223667">
        <w:rPr>
          <w:rFonts w:ascii="Times New Roman" w:hAnsi="Times New Roman" w:cs="Times New Roman"/>
          <w:sz w:val="24"/>
        </w:rPr>
        <w:t>Article Analysis</w:t>
      </w:r>
    </w:p>
    <w:p w:rsidR="00223667" w:rsidRPr="00223667" w:rsidRDefault="00223667" w:rsidP="00223667">
      <w:pPr>
        <w:spacing w:after="0" w:line="480" w:lineRule="auto"/>
        <w:jc w:val="center"/>
        <w:rPr>
          <w:rFonts w:ascii="Times New Roman" w:hAnsi="Times New Roman" w:cs="Times New Roman"/>
          <w:sz w:val="24"/>
        </w:rPr>
      </w:pPr>
      <w:r w:rsidRPr="00223667">
        <w:rPr>
          <w:rFonts w:ascii="Times New Roman" w:hAnsi="Times New Roman" w:cs="Times New Roman"/>
          <w:sz w:val="24"/>
        </w:rPr>
        <w:t>Name of Student</w:t>
      </w:r>
    </w:p>
    <w:p w:rsidR="00223667" w:rsidRPr="00223667" w:rsidRDefault="00223667" w:rsidP="00223667">
      <w:pPr>
        <w:spacing w:after="0" w:line="480" w:lineRule="auto"/>
        <w:jc w:val="center"/>
        <w:rPr>
          <w:rFonts w:ascii="Times New Roman" w:hAnsi="Times New Roman" w:cs="Times New Roman"/>
          <w:sz w:val="24"/>
        </w:rPr>
      </w:pPr>
      <w:r w:rsidRPr="00223667">
        <w:rPr>
          <w:rFonts w:ascii="Times New Roman" w:hAnsi="Times New Roman" w:cs="Times New Roman"/>
          <w:sz w:val="24"/>
        </w:rPr>
        <w:t>Name of Institution</w:t>
      </w:r>
    </w:p>
    <w:p w:rsidR="00223667" w:rsidRPr="00223667" w:rsidRDefault="00223667" w:rsidP="00223667">
      <w:pPr>
        <w:spacing w:after="0" w:line="480" w:lineRule="auto"/>
        <w:jc w:val="center"/>
        <w:rPr>
          <w:rFonts w:ascii="Times New Roman" w:hAnsi="Times New Roman" w:cs="Times New Roman"/>
          <w:sz w:val="24"/>
        </w:rPr>
      </w:pPr>
      <w:r w:rsidRPr="00223667">
        <w:rPr>
          <w:rFonts w:ascii="Times New Roman" w:hAnsi="Times New Roman" w:cs="Times New Roman"/>
          <w:sz w:val="24"/>
        </w:rPr>
        <w:t>Date</w:t>
      </w:r>
      <w:r w:rsidRPr="00223667">
        <w:rPr>
          <w:rFonts w:ascii="Times New Roman" w:hAnsi="Times New Roman" w:cs="Times New Roman"/>
          <w:sz w:val="24"/>
        </w:rPr>
        <w:br w:type="page"/>
      </w:r>
    </w:p>
    <w:p w:rsidR="00886C62" w:rsidRPr="00223667" w:rsidRDefault="00223667" w:rsidP="00223667">
      <w:pPr>
        <w:spacing w:after="0" w:line="480" w:lineRule="auto"/>
        <w:ind w:firstLine="720"/>
        <w:rPr>
          <w:rFonts w:ascii="Times New Roman" w:hAnsi="Times New Roman" w:cs="Times New Roman"/>
          <w:sz w:val="24"/>
        </w:rPr>
      </w:pPr>
      <w:r w:rsidRPr="00223667">
        <w:rPr>
          <w:rFonts w:ascii="Times New Roman" w:hAnsi="Times New Roman" w:cs="Times New Roman"/>
          <w:sz w:val="24"/>
        </w:rPr>
        <w:lastRenderedPageBreak/>
        <w:t>The</w:t>
      </w:r>
      <w:r w:rsidR="001B0485" w:rsidRPr="00223667">
        <w:rPr>
          <w:rFonts w:ascii="Times New Roman" w:hAnsi="Times New Roman" w:cs="Times New Roman"/>
          <w:sz w:val="24"/>
        </w:rPr>
        <w:t xml:space="preserve"> title of </w:t>
      </w:r>
      <w:r w:rsidR="00D2175A" w:rsidRPr="00223667">
        <w:rPr>
          <w:rFonts w:ascii="Times New Roman" w:hAnsi="Times New Roman" w:cs="Times New Roman"/>
          <w:sz w:val="24"/>
        </w:rPr>
        <w:t>the</w:t>
      </w:r>
      <w:r w:rsidR="001B0485" w:rsidRPr="00223667">
        <w:rPr>
          <w:rFonts w:ascii="Times New Roman" w:hAnsi="Times New Roman" w:cs="Times New Roman"/>
          <w:sz w:val="24"/>
        </w:rPr>
        <w:t xml:space="preserve">e article is “Understanding of Micro and Macro Factors </w:t>
      </w:r>
      <w:r w:rsidR="00D2175A" w:rsidRPr="00223667">
        <w:rPr>
          <w:rFonts w:ascii="Times New Roman" w:hAnsi="Times New Roman" w:cs="Times New Roman"/>
          <w:sz w:val="24"/>
        </w:rPr>
        <w:t>that</w:t>
      </w:r>
      <w:r w:rsidR="001B0485" w:rsidRPr="00223667">
        <w:rPr>
          <w:rFonts w:ascii="Times New Roman" w:hAnsi="Times New Roman" w:cs="Times New Roman"/>
          <w:sz w:val="24"/>
        </w:rPr>
        <w:t xml:space="preserve"> affect your Business.” </w:t>
      </w:r>
      <w:r w:rsidRPr="00223667">
        <w:rPr>
          <w:rFonts w:ascii="Times New Roman" w:hAnsi="Times New Roman" w:cs="Times New Roman"/>
          <w:sz w:val="24"/>
        </w:rPr>
        <w:t>The</w:t>
      </w:r>
      <w:r w:rsidR="001B0485" w:rsidRPr="00223667">
        <w:rPr>
          <w:rFonts w:ascii="Times New Roman" w:hAnsi="Times New Roman" w:cs="Times New Roman"/>
          <w:sz w:val="24"/>
        </w:rPr>
        <w:t xml:space="preserve"> article, published on MagePlaza, has a clear and coherent structure </w:t>
      </w:r>
      <w:r w:rsidR="00D2175A" w:rsidRPr="00223667">
        <w:rPr>
          <w:rFonts w:ascii="Times New Roman" w:hAnsi="Times New Roman" w:cs="Times New Roman"/>
          <w:sz w:val="24"/>
        </w:rPr>
        <w:t>with</w:t>
      </w:r>
      <w:r w:rsidR="001B0485" w:rsidRPr="00223667">
        <w:rPr>
          <w:rFonts w:ascii="Times New Roman" w:hAnsi="Times New Roman" w:cs="Times New Roman"/>
          <w:sz w:val="24"/>
        </w:rPr>
        <w:t xml:space="preserve"> facts and subtopics to influence </w:t>
      </w:r>
      <w:r w:rsidR="00D2175A" w:rsidRPr="00223667">
        <w:rPr>
          <w:rFonts w:ascii="Times New Roman" w:hAnsi="Times New Roman" w:cs="Times New Roman"/>
          <w:sz w:val="24"/>
        </w:rPr>
        <w:t>the</w:t>
      </w:r>
      <w:r w:rsidR="001B0485" w:rsidRPr="00223667">
        <w:rPr>
          <w:rFonts w:ascii="Times New Roman" w:hAnsi="Times New Roman" w:cs="Times New Roman"/>
          <w:sz w:val="24"/>
        </w:rPr>
        <w:t xml:space="preserve"> general comprehension of </w:t>
      </w:r>
      <w:r w:rsidR="00D2175A" w:rsidRPr="00223667">
        <w:rPr>
          <w:rFonts w:ascii="Times New Roman" w:hAnsi="Times New Roman" w:cs="Times New Roman"/>
          <w:sz w:val="24"/>
        </w:rPr>
        <w:t>the</w:t>
      </w:r>
      <w:r w:rsidR="001B0485" w:rsidRPr="00223667">
        <w:rPr>
          <w:rFonts w:ascii="Times New Roman" w:hAnsi="Times New Roman" w:cs="Times New Roman"/>
          <w:sz w:val="24"/>
        </w:rPr>
        <w:t xml:space="preserve">e subject matter. </w:t>
      </w:r>
      <w:r w:rsidR="00D2175A" w:rsidRPr="00223667">
        <w:rPr>
          <w:rFonts w:ascii="Times New Roman" w:hAnsi="Times New Roman" w:cs="Times New Roman"/>
          <w:sz w:val="24"/>
        </w:rPr>
        <w:t>There</w:t>
      </w:r>
      <w:r w:rsidR="001B0485" w:rsidRPr="00223667">
        <w:rPr>
          <w:rFonts w:ascii="Times New Roman" w:hAnsi="Times New Roman" w:cs="Times New Roman"/>
          <w:sz w:val="24"/>
        </w:rPr>
        <w:t xml:space="preserve"> is candid evidence to demonstrate </w:t>
      </w:r>
      <w:r w:rsidR="00D2175A" w:rsidRPr="00223667">
        <w:rPr>
          <w:rFonts w:ascii="Times New Roman" w:hAnsi="Times New Roman" w:cs="Times New Roman"/>
          <w:sz w:val="24"/>
        </w:rPr>
        <w:t>the</w:t>
      </w:r>
      <w:r w:rsidR="001B0485" w:rsidRPr="00223667">
        <w:rPr>
          <w:rFonts w:ascii="Times New Roman" w:hAnsi="Times New Roman" w:cs="Times New Roman"/>
          <w:sz w:val="24"/>
        </w:rPr>
        <w:t xml:space="preserve">e </w:t>
      </w:r>
      <w:r w:rsidR="00D2175A" w:rsidRPr="00223667">
        <w:rPr>
          <w:rFonts w:ascii="Times New Roman" w:hAnsi="Times New Roman" w:cs="Times New Roman"/>
          <w:sz w:val="24"/>
        </w:rPr>
        <w:t>author</w:t>
      </w:r>
      <w:r w:rsidR="001B0485" w:rsidRPr="00223667">
        <w:rPr>
          <w:rFonts w:ascii="Times New Roman" w:hAnsi="Times New Roman" w:cs="Times New Roman"/>
          <w:sz w:val="24"/>
        </w:rPr>
        <w:t xml:space="preserve"> was well versed in </w:t>
      </w:r>
      <w:r w:rsidR="00D2175A" w:rsidRPr="00223667">
        <w:rPr>
          <w:rFonts w:ascii="Times New Roman" w:hAnsi="Times New Roman" w:cs="Times New Roman"/>
          <w:sz w:val="24"/>
        </w:rPr>
        <w:t>the</w:t>
      </w:r>
      <w:r w:rsidR="001B0485" w:rsidRPr="00223667">
        <w:rPr>
          <w:rFonts w:ascii="Times New Roman" w:hAnsi="Times New Roman" w:cs="Times New Roman"/>
          <w:sz w:val="24"/>
        </w:rPr>
        <w:t xml:space="preserve"> subject matter </w:t>
      </w:r>
      <w:r w:rsidR="00D2175A" w:rsidRPr="00223667">
        <w:rPr>
          <w:rFonts w:ascii="Times New Roman" w:hAnsi="Times New Roman" w:cs="Times New Roman"/>
          <w:sz w:val="24"/>
        </w:rPr>
        <w:t>through</w:t>
      </w:r>
      <w:r w:rsidR="001B0485" w:rsidRPr="00223667">
        <w:rPr>
          <w:rFonts w:ascii="Times New Roman" w:hAnsi="Times New Roman" w:cs="Times New Roman"/>
          <w:sz w:val="24"/>
        </w:rPr>
        <w:t xml:space="preserve"> </w:t>
      </w:r>
      <w:r w:rsidR="00D2175A" w:rsidRPr="00223667">
        <w:rPr>
          <w:rFonts w:ascii="Times New Roman" w:hAnsi="Times New Roman" w:cs="Times New Roman"/>
          <w:sz w:val="24"/>
        </w:rPr>
        <w:t>the</w:t>
      </w:r>
      <w:r w:rsidR="001B0485" w:rsidRPr="00223667">
        <w:rPr>
          <w:rFonts w:ascii="Times New Roman" w:hAnsi="Times New Roman" w:cs="Times New Roman"/>
          <w:sz w:val="24"/>
        </w:rPr>
        <w:t xml:space="preserve">e presentation of </w:t>
      </w:r>
      <w:r w:rsidR="00D2175A" w:rsidRPr="00223667">
        <w:rPr>
          <w:rFonts w:ascii="Times New Roman" w:hAnsi="Times New Roman" w:cs="Times New Roman"/>
          <w:sz w:val="24"/>
        </w:rPr>
        <w:t>the</w:t>
      </w:r>
      <w:r w:rsidR="001B0485" w:rsidRPr="00223667">
        <w:rPr>
          <w:rFonts w:ascii="Times New Roman" w:hAnsi="Times New Roman" w:cs="Times New Roman"/>
          <w:sz w:val="24"/>
        </w:rPr>
        <w:t xml:space="preserve">e topic, and inclusion of relatable elements in </w:t>
      </w:r>
      <w:r w:rsidRPr="00223667">
        <w:rPr>
          <w:rFonts w:ascii="Times New Roman" w:hAnsi="Times New Roman" w:cs="Times New Roman"/>
          <w:sz w:val="24"/>
        </w:rPr>
        <w:t>the</w:t>
      </w:r>
      <w:r w:rsidR="001B0485" w:rsidRPr="00223667">
        <w:rPr>
          <w:rFonts w:ascii="Times New Roman" w:hAnsi="Times New Roman" w:cs="Times New Roman"/>
          <w:sz w:val="24"/>
        </w:rPr>
        <w:t xml:space="preserve"> body. </w:t>
      </w:r>
      <w:r w:rsidRPr="00223667">
        <w:rPr>
          <w:rFonts w:ascii="Times New Roman" w:hAnsi="Times New Roman" w:cs="Times New Roman"/>
          <w:sz w:val="24"/>
        </w:rPr>
        <w:t>The</w:t>
      </w:r>
      <w:r w:rsidR="001B0485" w:rsidRPr="00223667">
        <w:rPr>
          <w:rFonts w:ascii="Times New Roman" w:hAnsi="Times New Roman" w:cs="Times New Roman"/>
          <w:sz w:val="24"/>
        </w:rPr>
        <w:t xml:space="preserve"> targeted audience appears to be business people, or students engaged in learning about </w:t>
      </w:r>
      <w:r w:rsidRPr="00223667">
        <w:rPr>
          <w:rFonts w:ascii="Times New Roman" w:hAnsi="Times New Roman" w:cs="Times New Roman"/>
          <w:sz w:val="24"/>
        </w:rPr>
        <w:t>the</w:t>
      </w:r>
      <w:r w:rsidR="001B0485" w:rsidRPr="00223667">
        <w:rPr>
          <w:rFonts w:ascii="Times New Roman" w:hAnsi="Times New Roman" w:cs="Times New Roman"/>
          <w:sz w:val="24"/>
        </w:rPr>
        <w:t xml:space="preserve"> same. </w:t>
      </w:r>
      <w:r w:rsidR="00D2175A" w:rsidRPr="00223667">
        <w:rPr>
          <w:rFonts w:ascii="Times New Roman" w:hAnsi="Times New Roman" w:cs="Times New Roman"/>
          <w:sz w:val="24"/>
        </w:rPr>
        <w:t>The</w:t>
      </w:r>
      <w:r w:rsidR="001B0485" w:rsidRPr="00223667">
        <w:rPr>
          <w:rFonts w:ascii="Times New Roman" w:hAnsi="Times New Roman" w:cs="Times New Roman"/>
          <w:sz w:val="24"/>
        </w:rPr>
        <w:t xml:space="preserve">e </w:t>
      </w:r>
      <w:r w:rsidRPr="00223667">
        <w:rPr>
          <w:rFonts w:ascii="Times New Roman" w:hAnsi="Times New Roman" w:cs="Times New Roman"/>
          <w:sz w:val="24"/>
        </w:rPr>
        <w:t>authors</w:t>
      </w:r>
      <w:r w:rsidR="001B0485" w:rsidRPr="00223667">
        <w:rPr>
          <w:rFonts w:ascii="Times New Roman" w:hAnsi="Times New Roman" w:cs="Times New Roman"/>
          <w:sz w:val="24"/>
        </w:rPr>
        <w:t xml:space="preserve"> simplify </w:t>
      </w:r>
      <w:r w:rsidR="00D2175A" w:rsidRPr="00223667">
        <w:rPr>
          <w:rFonts w:ascii="Times New Roman" w:hAnsi="Times New Roman" w:cs="Times New Roman"/>
          <w:sz w:val="24"/>
        </w:rPr>
        <w:t>the</w:t>
      </w:r>
      <w:r w:rsidR="001B0485" w:rsidRPr="00223667">
        <w:rPr>
          <w:rFonts w:ascii="Times New Roman" w:hAnsi="Times New Roman" w:cs="Times New Roman"/>
          <w:sz w:val="24"/>
        </w:rPr>
        <w:t xml:space="preserve"> concepts, and avoid us of complex words or phrases to influence understanding of </w:t>
      </w:r>
      <w:r w:rsidR="00D2175A" w:rsidRPr="00223667">
        <w:rPr>
          <w:rFonts w:ascii="Times New Roman" w:hAnsi="Times New Roman" w:cs="Times New Roman"/>
          <w:sz w:val="24"/>
        </w:rPr>
        <w:t>the</w:t>
      </w:r>
      <w:r w:rsidR="001B0485" w:rsidRPr="00223667">
        <w:rPr>
          <w:rFonts w:ascii="Times New Roman" w:hAnsi="Times New Roman" w:cs="Times New Roman"/>
          <w:sz w:val="24"/>
        </w:rPr>
        <w:t xml:space="preserve">e subject matter. </w:t>
      </w:r>
      <w:r w:rsidRPr="00223667">
        <w:rPr>
          <w:rFonts w:ascii="Times New Roman" w:hAnsi="Times New Roman" w:cs="Times New Roman"/>
          <w:sz w:val="24"/>
        </w:rPr>
        <w:t>The</w:t>
      </w:r>
      <w:r w:rsidR="001B0485" w:rsidRPr="00223667">
        <w:rPr>
          <w:rFonts w:ascii="Times New Roman" w:hAnsi="Times New Roman" w:cs="Times New Roman"/>
          <w:sz w:val="24"/>
        </w:rPr>
        <w:t xml:space="preserve"> article successfully portrays and navigates </w:t>
      </w:r>
      <w:r w:rsidR="00D2175A" w:rsidRPr="00223667">
        <w:rPr>
          <w:rFonts w:ascii="Times New Roman" w:hAnsi="Times New Roman" w:cs="Times New Roman"/>
          <w:sz w:val="24"/>
        </w:rPr>
        <w:t>the</w:t>
      </w:r>
      <w:r w:rsidR="001B0485" w:rsidRPr="00223667">
        <w:rPr>
          <w:rFonts w:ascii="Times New Roman" w:hAnsi="Times New Roman" w:cs="Times New Roman"/>
          <w:sz w:val="24"/>
        </w:rPr>
        <w:t xml:space="preserve"> business environment to </w:t>
      </w:r>
      <w:r w:rsidR="00D2175A" w:rsidRPr="00223667">
        <w:rPr>
          <w:rFonts w:ascii="Times New Roman" w:hAnsi="Times New Roman" w:cs="Times New Roman"/>
          <w:sz w:val="24"/>
        </w:rPr>
        <w:t>the</w:t>
      </w:r>
      <w:r w:rsidR="001B0485" w:rsidRPr="00223667">
        <w:rPr>
          <w:rFonts w:ascii="Times New Roman" w:hAnsi="Times New Roman" w:cs="Times New Roman"/>
          <w:sz w:val="24"/>
        </w:rPr>
        <w:t xml:space="preserve"> audience by us of simplified structure </w:t>
      </w:r>
      <w:r w:rsidRPr="00223667">
        <w:rPr>
          <w:rFonts w:ascii="Times New Roman" w:hAnsi="Times New Roman" w:cs="Times New Roman"/>
          <w:sz w:val="24"/>
        </w:rPr>
        <w:t>that</w:t>
      </w:r>
      <w:r w:rsidR="001B0485" w:rsidRPr="00223667">
        <w:rPr>
          <w:rFonts w:ascii="Times New Roman" w:hAnsi="Times New Roman" w:cs="Times New Roman"/>
          <w:sz w:val="24"/>
        </w:rPr>
        <w:t xml:space="preserve"> does not rely on </w:t>
      </w:r>
      <w:r w:rsidRPr="00223667">
        <w:rPr>
          <w:rFonts w:ascii="Times New Roman" w:hAnsi="Times New Roman" w:cs="Times New Roman"/>
          <w:sz w:val="24"/>
        </w:rPr>
        <w:t>other</w:t>
      </w:r>
      <w:r w:rsidR="001B0485" w:rsidRPr="00223667">
        <w:rPr>
          <w:rFonts w:ascii="Times New Roman" w:hAnsi="Times New Roman" w:cs="Times New Roman"/>
          <w:sz w:val="24"/>
        </w:rPr>
        <w:t xml:space="preserve"> academic writing tactics such as bias or motional words. </w:t>
      </w:r>
      <w:r w:rsidR="00BF7194" w:rsidRPr="00223667">
        <w:rPr>
          <w:rFonts w:ascii="Times New Roman" w:hAnsi="Times New Roman" w:cs="Times New Roman"/>
          <w:sz w:val="24"/>
        </w:rPr>
        <w:t xml:space="preserve">However, despite </w:t>
      </w:r>
      <w:r w:rsidR="00D2175A" w:rsidRPr="00223667">
        <w:rPr>
          <w:rFonts w:ascii="Times New Roman" w:hAnsi="Times New Roman" w:cs="Times New Roman"/>
          <w:sz w:val="24"/>
        </w:rPr>
        <w:t>the</w:t>
      </w:r>
      <w:r w:rsidR="00BF7194" w:rsidRPr="00223667">
        <w:rPr>
          <w:rFonts w:ascii="Times New Roman" w:hAnsi="Times New Roman" w:cs="Times New Roman"/>
          <w:sz w:val="24"/>
        </w:rPr>
        <w:t xml:space="preserve"> fact </w:t>
      </w:r>
      <w:r w:rsidRPr="00223667">
        <w:rPr>
          <w:rFonts w:ascii="Times New Roman" w:hAnsi="Times New Roman" w:cs="Times New Roman"/>
          <w:sz w:val="24"/>
        </w:rPr>
        <w:t>that</w:t>
      </w:r>
      <w:r w:rsidR="00BF7194" w:rsidRPr="00223667">
        <w:rPr>
          <w:rFonts w:ascii="Times New Roman" w:hAnsi="Times New Roman" w:cs="Times New Roman"/>
          <w:sz w:val="24"/>
        </w:rPr>
        <w:t xml:space="preserve"> </w:t>
      </w:r>
      <w:r w:rsidR="00D2175A" w:rsidRPr="00223667">
        <w:rPr>
          <w:rFonts w:ascii="Times New Roman" w:hAnsi="Times New Roman" w:cs="Times New Roman"/>
          <w:sz w:val="24"/>
        </w:rPr>
        <w:t>the</w:t>
      </w:r>
      <w:r w:rsidR="00BF7194" w:rsidRPr="00223667">
        <w:rPr>
          <w:rFonts w:ascii="Times New Roman" w:hAnsi="Times New Roman" w:cs="Times New Roman"/>
          <w:sz w:val="24"/>
        </w:rPr>
        <w:t xml:space="preserve"> language and structure used in </w:t>
      </w:r>
      <w:r w:rsidR="00D2175A" w:rsidRPr="00223667">
        <w:rPr>
          <w:rFonts w:ascii="Times New Roman" w:hAnsi="Times New Roman" w:cs="Times New Roman"/>
          <w:sz w:val="24"/>
        </w:rPr>
        <w:t>the</w:t>
      </w:r>
      <w:r w:rsidR="00BF7194" w:rsidRPr="00223667">
        <w:rPr>
          <w:rFonts w:ascii="Times New Roman" w:hAnsi="Times New Roman" w:cs="Times New Roman"/>
          <w:sz w:val="24"/>
        </w:rPr>
        <w:t xml:space="preserve"> article </w:t>
      </w:r>
      <w:r w:rsidRPr="00223667">
        <w:rPr>
          <w:rFonts w:ascii="Times New Roman" w:hAnsi="Times New Roman" w:cs="Times New Roman"/>
          <w:sz w:val="24"/>
        </w:rPr>
        <w:t>is</w:t>
      </w:r>
      <w:r w:rsidR="00BF7194" w:rsidRPr="00223667">
        <w:rPr>
          <w:rFonts w:ascii="Times New Roman" w:hAnsi="Times New Roman" w:cs="Times New Roman"/>
          <w:sz w:val="24"/>
        </w:rPr>
        <w:t xml:space="preserve"> spot on, </w:t>
      </w:r>
      <w:r w:rsidRPr="00223667">
        <w:rPr>
          <w:rFonts w:ascii="Times New Roman" w:hAnsi="Times New Roman" w:cs="Times New Roman"/>
          <w:sz w:val="24"/>
        </w:rPr>
        <w:t>there</w:t>
      </w:r>
      <w:r w:rsidR="00BF7194" w:rsidRPr="00223667">
        <w:rPr>
          <w:rFonts w:ascii="Times New Roman" w:hAnsi="Times New Roman" w:cs="Times New Roman"/>
          <w:sz w:val="24"/>
        </w:rPr>
        <w:t xml:space="preserve"> are numerous illustrations provided in </w:t>
      </w:r>
      <w:r w:rsidR="00D2175A" w:rsidRPr="00223667">
        <w:rPr>
          <w:rFonts w:ascii="Times New Roman" w:hAnsi="Times New Roman" w:cs="Times New Roman"/>
          <w:sz w:val="24"/>
        </w:rPr>
        <w:t>the</w:t>
      </w:r>
      <w:r w:rsidR="00BF7194" w:rsidRPr="00223667">
        <w:rPr>
          <w:rFonts w:ascii="Times New Roman" w:hAnsi="Times New Roman" w:cs="Times New Roman"/>
          <w:sz w:val="24"/>
        </w:rPr>
        <w:t xml:space="preserve"> article txt. Some of which have no value, but </w:t>
      </w:r>
      <w:r w:rsidRPr="00223667">
        <w:rPr>
          <w:rFonts w:ascii="Times New Roman" w:hAnsi="Times New Roman" w:cs="Times New Roman"/>
          <w:sz w:val="24"/>
        </w:rPr>
        <w:t>rather</w:t>
      </w:r>
      <w:r w:rsidR="00BF7194" w:rsidRPr="00223667">
        <w:rPr>
          <w:rFonts w:ascii="Times New Roman" w:hAnsi="Times New Roman" w:cs="Times New Roman"/>
          <w:sz w:val="24"/>
        </w:rPr>
        <w:t xml:space="preserve"> distract </w:t>
      </w:r>
      <w:r w:rsidR="00D2175A" w:rsidRPr="00223667">
        <w:rPr>
          <w:rFonts w:ascii="Times New Roman" w:hAnsi="Times New Roman" w:cs="Times New Roman"/>
          <w:sz w:val="24"/>
        </w:rPr>
        <w:t>the</w:t>
      </w:r>
      <w:r w:rsidR="00BF7194" w:rsidRPr="00223667">
        <w:rPr>
          <w:rFonts w:ascii="Times New Roman" w:hAnsi="Times New Roman" w:cs="Times New Roman"/>
          <w:sz w:val="24"/>
        </w:rPr>
        <w:t xml:space="preserve"> audience from </w:t>
      </w:r>
      <w:r w:rsidR="00D2175A" w:rsidRPr="00223667">
        <w:rPr>
          <w:rFonts w:ascii="Times New Roman" w:hAnsi="Times New Roman" w:cs="Times New Roman"/>
          <w:sz w:val="24"/>
        </w:rPr>
        <w:t>the</w:t>
      </w:r>
      <w:r w:rsidR="00BF7194" w:rsidRPr="00223667">
        <w:rPr>
          <w:rFonts w:ascii="Times New Roman" w:hAnsi="Times New Roman" w:cs="Times New Roman"/>
          <w:sz w:val="24"/>
        </w:rPr>
        <w:t xml:space="preserve"> key points addressed. </w:t>
      </w:r>
    </w:p>
    <w:p w:rsidR="00223667" w:rsidRPr="00223667" w:rsidRDefault="00D2175A" w:rsidP="00223667">
      <w:pPr>
        <w:spacing w:after="0" w:line="480" w:lineRule="auto"/>
        <w:ind w:firstLine="720"/>
        <w:rPr>
          <w:rFonts w:ascii="Times New Roman" w:hAnsi="Times New Roman" w:cs="Times New Roman"/>
          <w:sz w:val="24"/>
        </w:rPr>
      </w:pPr>
      <w:r w:rsidRPr="00223667">
        <w:rPr>
          <w:rFonts w:ascii="Times New Roman" w:hAnsi="Times New Roman" w:cs="Times New Roman"/>
          <w:sz w:val="24"/>
        </w:rPr>
        <w:t>The</w:t>
      </w:r>
      <w:r w:rsidR="00BF7194" w:rsidRPr="00223667">
        <w:rPr>
          <w:rFonts w:ascii="Times New Roman" w:hAnsi="Times New Roman" w:cs="Times New Roman"/>
          <w:sz w:val="24"/>
        </w:rPr>
        <w:t xml:space="preserve"> </w:t>
      </w:r>
      <w:r w:rsidRPr="00223667">
        <w:rPr>
          <w:rFonts w:ascii="Times New Roman" w:hAnsi="Times New Roman" w:cs="Times New Roman"/>
          <w:sz w:val="24"/>
        </w:rPr>
        <w:t>roles of event managers in business include</w:t>
      </w:r>
      <w:r w:rsidR="00BF7194" w:rsidRPr="00223667">
        <w:rPr>
          <w:rFonts w:ascii="Times New Roman" w:hAnsi="Times New Roman" w:cs="Times New Roman"/>
          <w:sz w:val="24"/>
        </w:rPr>
        <w:t xml:space="preserve"> </w:t>
      </w:r>
      <w:r w:rsidRPr="00223667">
        <w:rPr>
          <w:rFonts w:ascii="Times New Roman" w:hAnsi="Times New Roman" w:cs="Times New Roman"/>
          <w:sz w:val="24"/>
        </w:rPr>
        <w:t>the</w:t>
      </w:r>
      <w:r w:rsidR="00BF7194" w:rsidRPr="00223667">
        <w:rPr>
          <w:rFonts w:ascii="Times New Roman" w:hAnsi="Times New Roman" w:cs="Times New Roman"/>
          <w:sz w:val="24"/>
        </w:rPr>
        <w:t xml:space="preserve"> planning, organizing, and running of social, business, and promotional events. </w:t>
      </w:r>
      <w:r w:rsidRPr="00223667">
        <w:rPr>
          <w:rFonts w:ascii="Times New Roman" w:hAnsi="Times New Roman" w:cs="Times New Roman"/>
          <w:sz w:val="24"/>
        </w:rPr>
        <w:t>The</w:t>
      </w:r>
      <w:r w:rsidR="00BF7194" w:rsidRPr="00223667">
        <w:rPr>
          <w:rFonts w:ascii="Times New Roman" w:hAnsi="Times New Roman" w:cs="Times New Roman"/>
          <w:sz w:val="24"/>
        </w:rPr>
        <w:t xml:space="preserve"> duties requires such professionals to have a comprehensive knowledge of </w:t>
      </w:r>
      <w:r w:rsidRPr="00223667">
        <w:rPr>
          <w:rFonts w:ascii="Times New Roman" w:hAnsi="Times New Roman" w:cs="Times New Roman"/>
          <w:sz w:val="24"/>
        </w:rPr>
        <w:t>the</w:t>
      </w:r>
      <w:r w:rsidR="00BF7194" w:rsidRPr="00223667">
        <w:rPr>
          <w:rFonts w:ascii="Times New Roman" w:hAnsi="Times New Roman" w:cs="Times New Roman"/>
          <w:sz w:val="24"/>
        </w:rPr>
        <w:t xml:space="preserve"> business brand, be involved in targeting </w:t>
      </w:r>
      <w:r w:rsidR="00223667" w:rsidRPr="00223667">
        <w:rPr>
          <w:rFonts w:ascii="Times New Roman" w:hAnsi="Times New Roman" w:cs="Times New Roman"/>
          <w:sz w:val="24"/>
        </w:rPr>
        <w:t>the</w:t>
      </w:r>
      <w:r w:rsidR="00BF7194" w:rsidRPr="00223667">
        <w:rPr>
          <w:rFonts w:ascii="Times New Roman" w:hAnsi="Times New Roman" w:cs="Times New Roman"/>
          <w:sz w:val="24"/>
        </w:rPr>
        <w:t xml:space="preserve"> population, device and coordinate technical aspects of events, and running of events in real time. </w:t>
      </w:r>
      <w:r w:rsidRPr="00223667">
        <w:rPr>
          <w:rFonts w:ascii="Times New Roman" w:hAnsi="Times New Roman" w:cs="Times New Roman"/>
          <w:sz w:val="24"/>
        </w:rPr>
        <w:t>The</w:t>
      </w:r>
      <w:r w:rsidR="00BF7194" w:rsidRPr="00223667">
        <w:rPr>
          <w:rFonts w:ascii="Times New Roman" w:hAnsi="Times New Roman" w:cs="Times New Roman"/>
          <w:sz w:val="24"/>
        </w:rPr>
        <w:t xml:space="preserve"> </w:t>
      </w:r>
      <w:r w:rsidRPr="00223667">
        <w:rPr>
          <w:rFonts w:ascii="Times New Roman" w:hAnsi="Times New Roman" w:cs="Times New Roman"/>
          <w:sz w:val="24"/>
        </w:rPr>
        <w:t>above</w:t>
      </w:r>
      <w:r w:rsidR="00BF7194" w:rsidRPr="00223667">
        <w:rPr>
          <w:rFonts w:ascii="Times New Roman" w:hAnsi="Times New Roman" w:cs="Times New Roman"/>
          <w:sz w:val="24"/>
        </w:rPr>
        <w:t xml:space="preserve"> article has </w:t>
      </w:r>
      <w:r w:rsidRPr="00223667">
        <w:rPr>
          <w:rFonts w:ascii="Times New Roman" w:hAnsi="Times New Roman" w:cs="Times New Roman"/>
          <w:sz w:val="24"/>
        </w:rPr>
        <w:t>direct</w:t>
      </w:r>
      <w:r w:rsidR="00BF7194" w:rsidRPr="00223667">
        <w:rPr>
          <w:rFonts w:ascii="Times New Roman" w:hAnsi="Times New Roman" w:cs="Times New Roman"/>
          <w:sz w:val="24"/>
        </w:rPr>
        <w:t xml:space="preserve"> relationship </w:t>
      </w:r>
      <w:r w:rsidRPr="00223667">
        <w:rPr>
          <w:rFonts w:ascii="Times New Roman" w:hAnsi="Times New Roman" w:cs="Times New Roman"/>
          <w:sz w:val="24"/>
        </w:rPr>
        <w:t>with</w:t>
      </w:r>
      <w:r w:rsidR="00BF7194" w:rsidRPr="00223667">
        <w:rPr>
          <w:rFonts w:ascii="Times New Roman" w:hAnsi="Times New Roman" w:cs="Times New Roman"/>
          <w:sz w:val="24"/>
        </w:rPr>
        <w:t xml:space="preserve"> a car</w:t>
      </w:r>
      <w:r w:rsidRPr="00223667">
        <w:rPr>
          <w:rFonts w:ascii="Times New Roman" w:hAnsi="Times New Roman" w:cs="Times New Roman"/>
          <w:sz w:val="24"/>
        </w:rPr>
        <w:t>ee</w:t>
      </w:r>
      <w:r w:rsidR="00BF7194" w:rsidRPr="00223667">
        <w:rPr>
          <w:rFonts w:ascii="Times New Roman" w:hAnsi="Times New Roman" w:cs="Times New Roman"/>
          <w:sz w:val="24"/>
        </w:rPr>
        <w:t xml:space="preserve">r in </w:t>
      </w:r>
      <w:r w:rsidRPr="00223667">
        <w:rPr>
          <w:rFonts w:ascii="Times New Roman" w:hAnsi="Times New Roman" w:cs="Times New Roman"/>
          <w:sz w:val="24"/>
        </w:rPr>
        <w:t>e</w:t>
      </w:r>
      <w:r w:rsidR="00BF7194" w:rsidRPr="00223667">
        <w:rPr>
          <w:rFonts w:ascii="Times New Roman" w:hAnsi="Times New Roman" w:cs="Times New Roman"/>
          <w:sz w:val="24"/>
        </w:rPr>
        <w:t>v</w:t>
      </w:r>
      <w:r w:rsidRPr="00223667">
        <w:rPr>
          <w:rFonts w:ascii="Times New Roman" w:hAnsi="Times New Roman" w:cs="Times New Roman"/>
          <w:sz w:val="24"/>
        </w:rPr>
        <w:t>e</w:t>
      </w:r>
      <w:r w:rsidR="00BF7194" w:rsidRPr="00223667">
        <w:rPr>
          <w:rFonts w:ascii="Times New Roman" w:hAnsi="Times New Roman" w:cs="Times New Roman"/>
          <w:sz w:val="24"/>
        </w:rPr>
        <w:t xml:space="preserve">nt management </w:t>
      </w:r>
      <w:r w:rsidRPr="00223667">
        <w:rPr>
          <w:rFonts w:ascii="Times New Roman" w:hAnsi="Times New Roman" w:cs="Times New Roman"/>
          <w:sz w:val="24"/>
        </w:rPr>
        <w:t>since</w:t>
      </w:r>
      <w:r w:rsidR="00BF7194" w:rsidRPr="00223667">
        <w:rPr>
          <w:rFonts w:ascii="Times New Roman" w:hAnsi="Times New Roman" w:cs="Times New Roman"/>
          <w:sz w:val="24"/>
        </w:rPr>
        <w:t xml:space="preserve"> </w:t>
      </w:r>
      <w:r w:rsidRPr="00223667">
        <w:rPr>
          <w:rFonts w:ascii="Times New Roman" w:hAnsi="Times New Roman" w:cs="Times New Roman"/>
          <w:sz w:val="24"/>
        </w:rPr>
        <w:t>the</w:t>
      </w:r>
      <w:r w:rsidR="00BF7194" w:rsidRPr="00223667">
        <w:rPr>
          <w:rFonts w:ascii="Times New Roman" w:hAnsi="Times New Roman" w:cs="Times New Roman"/>
          <w:sz w:val="24"/>
        </w:rPr>
        <w:t xml:space="preserve"> </w:t>
      </w:r>
      <w:r w:rsidRPr="00223667">
        <w:rPr>
          <w:rFonts w:ascii="Times New Roman" w:hAnsi="Times New Roman" w:cs="Times New Roman"/>
          <w:sz w:val="24"/>
        </w:rPr>
        <w:t>professionals</w:t>
      </w:r>
      <w:r w:rsidR="00BF7194" w:rsidRPr="00223667">
        <w:rPr>
          <w:rFonts w:ascii="Times New Roman" w:hAnsi="Times New Roman" w:cs="Times New Roman"/>
          <w:sz w:val="24"/>
        </w:rPr>
        <w:t xml:space="preserve"> </w:t>
      </w:r>
      <w:r w:rsidRPr="00223667">
        <w:rPr>
          <w:rFonts w:ascii="Times New Roman" w:hAnsi="Times New Roman" w:cs="Times New Roman"/>
          <w:sz w:val="24"/>
        </w:rPr>
        <w:t>have</w:t>
      </w:r>
      <w:r w:rsidR="00BF7194" w:rsidRPr="00223667">
        <w:rPr>
          <w:rFonts w:ascii="Times New Roman" w:hAnsi="Times New Roman" w:cs="Times New Roman"/>
          <w:sz w:val="24"/>
        </w:rPr>
        <w:t xml:space="preserve"> to fully understand </w:t>
      </w:r>
      <w:r w:rsidRPr="00223667">
        <w:rPr>
          <w:rFonts w:ascii="Times New Roman" w:hAnsi="Times New Roman" w:cs="Times New Roman"/>
          <w:sz w:val="24"/>
        </w:rPr>
        <w:t>the</w:t>
      </w:r>
      <w:r w:rsidR="00BF7194" w:rsidRPr="00223667">
        <w:rPr>
          <w:rFonts w:ascii="Times New Roman" w:hAnsi="Times New Roman" w:cs="Times New Roman"/>
          <w:sz w:val="24"/>
        </w:rPr>
        <w:t xml:space="preserve"> position of </w:t>
      </w:r>
      <w:r w:rsidRPr="00223667">
        <w:rPr>
          <w:rFonts w:ascii="Times New Roman" w:hAnsi="Times New Roman" w:cs="Times New Roman"/>
          <w:sz w:val="24"/>
        </w:rPr>
        <w:t>the</w:t>
      </w:r>
      <w:r w:rsidR="00BF7194" w:rsidRPr="00223667">
        <w:rPr>
          <w:rFonts w:ascii="Times New Roman" w:hAnsi="Times New Roman" w:cs="Times New Roman"/>
          <w:sz w:val="24"/>
        </w:rPr>
        <w:t xml:space="preserve"> </w:t>
      </w:r>
      <w:r w:rsidRPr="00223667">
        <w:rPr>
          <w:rFonts w:ascii="Times New Roman" w:hAnsi="Times New Roman" w:cs="Times New Roman"/>
          <w:sz w:val="24"/>
        </w:rPr>
        <w:t>business</w:t>
      </w:r>
      <w:r w:rsidR="00BF7194" w:rsidRPr="00223667">
        <w:rPr>
          <w:rFonts w:ascii="Times New Roman" w:hAnsi="Times New Roman" w:cs="Times New Roman"/>
          <w:sz w:val="24"/>
        </w:rPr>
        <w:t xml:space="preserve"> internally and </w:t>
      </w:r>
      <w:r w:rsidRPr="00223667">
        <w:rPr>
          <w:rFonts w:ascii="Times New Roman" w:hAnsi="Times New Roman" w:cs="Times New Roman"/>
          <w:sz w:val="24"/>
        </w:rPr>
        <w:t>externally</w:t>
      </w:r>
      <w:r w:rsidR="00BF7194" w:rsidRPr="00223667">
        <w:rPr>
          <w:rFonts w:ascii="Times New Roman" w:hAnsi="Times New Roman" w:cs="Times New Roman"/>
          <w:sz w:val="24"/>
        </w:rPr>
        <w:t xml:space="preserve"> </w:t>
      </w:r>
      <w:r w:rsidRPr="00223667">
        <w:rPr>
          <w:rFonts w:ascii="Times New Roman" w:hAnsi="Times New Roman" w:cs="Times New Roman"/>
          <w:sz w:val="24"/>
        </w:rPr>
        <w:t>before</w:t>
      </w:r>
      <w:r w:rsidR="00BF7194" w:rsidRPr="00223667">
        <w:rPr>
          <w:rFonts w:ascii="Times New Roman" w:hAnsi="Times New Roman" w:cs="Times New Roman"/>
          <w:sz w:val="24"/>
        </w:rPr>
        <w:t xml:space="preserve"> launching any </w:t>
      </w:r>
      <w:r w:rsidRPr="00223667">
        <w:rPr>
          <w:rFonts w:ascii="Times New Roman" w:hAnsi="Times New Roman" w:cs="Times New Roman"/>
          <w:sz w:val="24"/>
        </w:rPr>
        <w:t>event</w:t>
      </w:r>
      <w:r w:rsidR="00BF7194" w:rsidRPr="00223667">
        <w:rPr>
          <w:rFonts w:ascii="Times New Roman" w:hAnsi="Times New Roman" w:cs="Times New Roman"/>
          <w:sz w:val="24"/>
        </w:rPr>
        <w:t xml:space="preserve">. </w:t>
      </w:r>
      <w:r w:rsidRPr="00223667">
        <w:rPr>
          <w:rFonts w:ascii="Times New Roman" w:hAnsi="Times New Roman" w:cs="Times New Roman"/>
          <w:sz w:val="24"/>
        </w:rPr>
        <w:t>The</w:t>
      </w:r>
      <w:r w:rsidR="00BF7194" w:rsidRPr="00223667">
        <w:rPr>
          <w:rFonts w:ascii="Times New Roman" w:hAnsi="Times New Roman" w:cs="Times New Roman"/>
          <w:sz w:val="24"/>
        </w:rPr>
        <w:t xml:space="preserve">y </w:t>
      </w:r>
      <w:r w:rsidRPr="00223667">
        <w:rPr>
          <w:rFonts w:ascii="Times New Roman" w:hAnsi="Times New Roman" w:cs="Times New Roman"/>
          <w:sz w:val="24"/>
        </w:rPr>
        <w:t>have</w:t>
      </w:r>
      <w:r w:rsidR="00BF7194" w:rsidRPr="00223667">
        <w:rPr>
          <w:rFonts w:ascii="Times New Roman" w:hAnsi="Times New Roman" w:cs="Times New Roman"/>
          <w:sz w:val="24"/>
        </w:rPr>
        <w:t xml:space="preserve"> to b</w:t>
      </w:r>
      <w:r w:rsidRPr="00223667">
        <w:rPr>
          <w:rFonts w:ascii="Times New Roman" w:hAnsi="Times New Roman" w:cs="Times New Roman"/>
          <w:sz w:val="24"/>
        </w:rPr>
        <w:t>e</w:t>
      </w:r>
      <w:r w:rsidR="00BF7194" w:rsidRPr="00223667">
        <w:rPr>
          <w:rFonts w:ascii="Times New Roman" w:hAnsi="Times New Roman" w:cs="Times New Roman"/>
          <w:sz w:val="24"/>
        </w:rPr>
        <w:t xml:space="preserve"> up to </w:t>
      </w:r>
      <w:r w:rsidRPr="00223667">
        <w:rPr>
          <w:rFonts w:ascii="Times New Roman" w:hAnsi="Times New Roman" w:cs="Times New Roman"/>
          <w:sz w:val="24"/>
        </w:rPr>
        <w:t>data</w:t>
      </w:r>
      <w:r w:rsidR="00BF7194" w:rsidRPr="00223667">
        <w:rPr>
          <w:rFonts w:ascii="Times New Roman" w:hAnsi="Times New Roman" w:cs="Times New Roman"/>
          <w:sz w:val="24"/>
        </w:rPr>
        <w:t xml:space="preserve"> </w:t>
      </w:r>
      <w:r w:rsidRPr="00223667">
        <w:rPr>
          <w:rFonts w:ascii="Times New Roman" w:hAnsi="Times New Roman" w:cs="Times New Roman"/>
          <w:sz w:val="24"/>
        </w:rPr>
        <w:t>with</w:t>
      </w:r>
      <w:r w:rsidR="00BF7194" w:rsidRPr="00223667">
        <w:rPr>
          <w:rFonts w:ascii="Times New Roman" w:hAnsi="Times New Roman" w:cs="Times New Roman"/>
          <w:sz w:val="24"/>
        </w:rPr>
        <w:t xml:space="preserve"> </w:t>
      </w:r>
      <w:r w:rsidRPr="00223667">
        <w:rPr>
          <w:rFonts w:ascii="Times New Roman" w:hAnsi="Times New Roman" w:cs="Times New Roman"/>
          <w:sz w:val="24"/>
        </w:rPr>
        <w:t>the</w:t>
      </w:r>
      <w:r w:rsidR="00BF7194" w:rsidRPr="00223667">
        <w:rPr>
          <w:rFonts w:ascii="Times New Roman" w:hAnsi="Times New Roman" w:cs="Times New Roman"/>
          <w:sz w:val="24"/>
        </w:rPr>
        <w:t xml:space="preserve"> cods from </w:t>
      </w:r>
      <w:r w:rsidRPr="00223667">
        <w:rPr>
          <w:rFonts w:ascii="Times New Roman" w:hAnsi="Times New Roman" w:cs="Times New Roman"/>
          <w:sz w:val="24"/>
        </w:rPr>
        <w:t>regulatory</w:t>
      </w:r>
      <w:r w:rsidR="00BF7194" w:rsidRPr="00223667">
        <w:rPr>
          <w:rFonts w:ascii="Times New Roman" w:hAnsi="Times New Roman" w:cs="Times New Roman"/>
          <w:sz w:val="24"/>
        </w:rPr>
        <w:t xml:space="preserve"> </w:t>
      </w:r>
      <w:r w:rsidRPr="00223667">
        <w:rPr>
          <w:rFonts w:ascii="Times New Roman" w:hAnsi="Times New Roman" w:cs="Times New Roman"/>
          <w:sz w:val="24"/>
        </w:rPr>
        <w:t>bodies and incorporate various elements of the macro environment in their plan. Additionally, it is crucial to liaise with other business professionals to ensure stability in the micro environment before and during the event</w:t>
      </w:r>
    </w:p>
    <w:p w:rsidR="00223667" w:rsidRPr="00223667" w:rsidRDefault="00223667" w:rsidP="00223667">
      <w:pPr>
        <w:spacing w:after="0" w:line="480" w:lineRule="auto"/>
        <w:rPr>
          <w:rFonts w:ascii="Times New Roman" w:hAnsi="Times New Roman" w:cs="Times New Roman"/>
          <w:sz w:val="24"/>
        </w:rPr>
      </w:pPr>
      <w:r w:rsidRPr="00223667">
        <w:rPr>
          <w:rFonts w:ascii="Times New Roman" w:hAnsi="Times New Roman" w:cs="Times New Roman"/>
          <w:sz w:val="24"/>
        </w:rPr>
        <w:br w:type="page"/>
      </w:r>
    </w:p>
    <w:p w:rsidR="00BF7194" w:rsidRPr="00223667" w:rsidRDefault="00223667" w:rsidP="00223667">
      <w:pPr>
        <w:spacing w:after="0" w:line="480" w:lineRule="auto"/>
        <w:jc w:val="center"/>
        <w:rPr>
          <w:rFonts w:ascii="Times New Roman" w:hAnsi="Times New Roman" w:cs="Times New Roman"/>
          <w:sz w:val="24"/>
        </w:rPr>
      </w:pPr>
      <w:r w:rsidRPr="00223667">
        <w:rPr>
          <w:rFonts w:ascii="Times New Roman" w:hAnsi="Times New Roman" w:cs="Times New Roman"/>
          <w:sz w:val="24"/>
        </w:rPr>
        <w:lastRenderedPageBreak/>
        <w:t>References</w:t>
      </w:r>
    </w:p>
    <w:p w:rsidR="00223667" w:rsidRPr="00223667" w:rsidRDefault="00223667" w:rsidP="00223667">
      <w:pPr>
        <w:spacing w:after="0" w:line="480" w:lineRule="auto"/>
        <w:ind w:left="720" w:hanging="720"/>
        <w:rPr>
          <w:rFonts w:ascii="Times New Roman" w:hAnsi="Times New Roman" w:cs="Times New Roman"/>
          <w:sz w:val="24"/>
        </w:rPr>
      </w:pPr>
      <w:r w:rsidRPr="00223667">
        <w:rPr>
          <w:rFonts w:ascii="Times New Roman" w:hAnsi="Times New Roman" w:cs="Times New Roman"/>
          <w:sz w:val="24"/>
        </w:rPr>
        <w:t xml:space="preserve">MagePlaza (n.d). </w:t>
      </w:r>
      <w:r w:rsidRPr="00223667">
        <w:rPr>
          <w:rFonts w:ascii="Times New Roman" w:hAnsi="Times New Roman" w:cs="Times New Roman"/>
          <w:i/>
          <w:sz w:val="24"/>
        </w:rPr>
        <w:t xml:space="preserve">Understanding of Micro and Macro Factors that Affect your Business. </w:t>
      </w:r>
      <w:r w:rsidRPr="00223667">
        <w:rPr>
          <w:rFonts w:ascii="Times New Roman" w:hAnsi="Times New Roman" w:cs="Times New Roman"/>
          <w:sz w:val="24"/>
        </w:rPr>
        <w:t>Retrieved from; MagePlaza, (2020, August 6). https://www.mageplaza.com/blog/micro-and-macro-factors-affect-your-business.html</w:t>
      </w:r>
    </w:p>
    <w:sectPr w:rsidR="00223667" w:rsidRPr="00223667" w:rsidSect="00886C6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1358" w:rsidRDefault="00CA1358" w:rsidP="00223667">
      <w:pPr>
        <w:spacing w:after="0" w:line="240" w:lineRule="auto"/>
      </w:pPr>
      <w:r>
        <w:separator/>
      </w:r>
    </w:p>
  </w:endnote>
  <w:endnote w:type="continuationSeparator" w:id="0">
    <w:p w:rsidR="00CA1358" w:rsidRDefault="00CA1358" w:rsidP="002236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1358" w:rsidRDefault="00CA1358" w:rsidP="00223667">
      <w:pPr>
        <w:spacing w:after="0" w:line="240" w:lineRule="auto"/>
      </w:pPr>
      <w:r>
        <w:separator/>
      </w:r>
    </w:p>
  </w:footnote>
  <w:footnote w:type="continuationSeparator" w:id="0">
    <w:p w:rsidR="00CA1358" w:rsidRDefault="00CA1358" w:rsidP="002236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67" w:rsidRDefault="00223667">
    <w:pPr>
      <w:pStyle w:val="Header"/>
      <w:jc w:val="right"/>
    </w:pPr>
    <w:r>
      <w:t>ARTICLE ANALYSIS</w:t>
    </w:r>
    <w:r>
      <w:tab/>
    </w:r>
    <w:r>
      <w:tab/>
    </w:r>
    <w:sdt>
      <w:sdtPr>
        <w:id w:val="71433157"/>
        <w:docPartObj>
          <w:docPartGallery w:val="Page Numbers (Top of Page)"/>
          <w:docPartUnique/>
        </w:docPartObj>
      </w:sdtPr>
      <w:sdtContent>
        <w:fldSimple w:instr=" PAGE   \* MERGEFORMAT ">
          <w:r>
            <w:rPr>
              <w:noProof/>
            </w:rPr>
            <w:t>1</w:t>
          </w:r>
        </w:fldSimple>
      </w:sdtContent>
    </w:sdt>
  </w:p>
  <w:p w:rsidR="00223667" w:rsidRDefault="0022366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rsids>
    <w:rsidRoot w:val="009542CE"/>
    <w:rsid w:val="001B0485"/>
    <w:rsid w:val="00223667"/>
    <w:rsid w:val="00886C62"/>
    <w:rsid w:val="009542CE"/>
    <w:rsid w:val="00BF7194"/>
    <w:rsid w:val="00CA1358"/>
    <w:rsid w:val="00D217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C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6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667"/>
  </w:style>
  <w:style w:type="paragraph" w:styleId="Footer">
    <w:name w:val="footer"/>
    <w:basedOn w:val="Normal"/>
    <w:link w:val="FooterChar"/>
    <w:uiPriority w:val="99"/>
    <w:semiHidden/>
    <w:unhideWhenUsed/>
    <w:rsid w:val="002236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366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2020-09-06T21:34:00Z</dcterms:created>
  <dcterms:modified xsi:type="dcterms:W3CDTF">2020-09-06T22:10:00Z</dcterms:modified>
</cp:coreProperties>
</file>